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E76B1" w14:textId="03A277AA" w:rsidR="00355465" w:rsidRDefault="00355465" w:rsidP="00CD0ACA">
      <w:pPr>
        <w:pStyle w:val="NormalWeb"/>
        <w:spacing w:line="480" w:lineRule="auto"/>
        <w:ind w:left="567" w:hanging="720"/>
      </w:pPr>
    </w:p>
    <w:p w14:paraId="0AD57679" w14:textId="3A2EBEE6" w:rsidR="00F47AD1" w:rsidRDefault="00F47AD1" w:rsidP="00CD0ACA">
      <w:pPr>
        <w:pStyle w:val="NormalWeb"/>
        <w:spacing w:line="480" w:lineRule="auto"/>
        <w:ind w:left="567" w:hanging="720"/>
      </w:pPr>
    </w:p>
    <w:p w14:paraId="2E5E4736" w14:textId="71DEAB4B" w:rsidR="00F47AD1" w:rsidRDefault="00F47AD1" w:rsidP="00CD0ACA">
      <w:pPr>
        <w:pStyle w:val="NormalWeb"/>
        <w:spacing w:line="480" w:lineRule="auto"/>
        <w:ind w:left="567" w:hanging="720"/>
      </w:pPr>
    </w:p>
    <w:p w14:paraId="065E63CC" w14:textId="6E272CD9" w:rsidR="00F47AD1" w:rsidRDefault="00F47AD1" w:rsidP="00CD0ACA">
      <w:pPr>
        <w:pStyle w:val="NormalWeb"/>
        <w:spacing w:line="480" w:lineRule="auto"/>
        <w:ind w:left="567" w:hanging="720"/>
      </w:pPr>
    </w:p>
    <w:p w14:paraId="6FF07352" w14:textId="743386A9" w:rsidR="00F47AD1" w:rsidRDefault="00F47AD1" w:rsidP="00F47AD1">
      <w:pPr>
        <w:pStyle w:val="NormalWeb"/>
        <w:spacing w:line="480" w:lineRule="auto"/>
        <w:ind w:left="567" w:hanging="720"/>
        <w:jc w:val="center"/>
      </w:pPr>
      <w:r>
        <w:t xml:space="preserve">Mallori Booker </w:t>
      </w:r>
    </w:p>
    <w:p w14:paraId="77C209FC" w14:textId="379DB565" w:rsidR="00F47AD1" w:rsidRDefault="00430A16" w:rsidP="00F47AD1">
      <w:pPr>
        <w:pStyle w:val="NormalWeb"/>
        <w:spacing w:line="480" w:lineRule="auto"/>
        <w:ind w:left="567" w:hanging="720"/>
        <w:jc w:val="center"/>
      </w:pPr>
      <w:r>
        <w:t xml:space="preserve">Annotated Bibliography and Reference Page </w:t>
      </w:r>
    </w:p>
    <w:p w14:paraId="16404401" w14:textId="6FF50D64" w:rsidR="00430A16" w:rsidRDefault="00430A16" w:rsidP="00F47AD1">
      <w:pPr>
        <w:pStyle w:val="NormalWeb"/>
        <w:spacing w:line="480" w:lineRule="auto"/>
        <w:ind w:left="567" w:hanging="720"/>
        <w:jc w:val="center"/>
      </w:pPr>
      <w:r>
        <w:t xml:space="preserve">HCAP 4900 </w:t>
      </w:r>
      <w:bookmarkStart w:id="0" w:name="_GoBack"/>
      <w:bookmarkEnd w:id="0"/>
    </w:p>
    <w:p w14:paraId="0F107E90" w14:textId="77777777" w:rsidR="00355465" w:rsidRDefault="00355465">
      <w:pPr>
        <w:rPr>
          <w:rFonts w:ascii="Times New Roman" w:eastAsia="Times New Roman" w:hAnsi="Times New Roman" w:cs="Times New Roman"/>
          <w:sz w:val="24"/>
          <w:szCs w:val="24"/>
        </w:rPr>
      </w:pPr>
      <w:r>
        <w:br w:type="page"/>
      </w:r>
    </w:p>
    <w:p w14:paraId="22FF970D" w14:textId="308C3D18" w:rsidR="00AF7CC8" w:rsidRDefault="00AF7CC8" w:rsidP="00CD0ACA">
      <w:pPr>
        <w:pStyle w:val="NormalWeb"/>
        <w:spacing w:line="480" w:lineRule="auto"/>
        <w:ind w:left="567" w:hanging="720"/>
      </w:pPr>
      <w:r>
        <w:lastRenderedPageBreak/>
        <w:t xml:space="preserve">Chen, Alice, et al. “Why Is Infant Mortality Higher in the United States Than in Europe?” </w:t>
      </w:r>
      <w:r>
        <w:rPr>
          <w:i/>
          <w:iCs/>
        </w:rPr>
        <w:t>American Economic Journal. Economic Policy</w:t>
      </w:r>
      <w:r>
        <w:t xml:space="preserve">, U.S. National Library of Medicine, May 2016, </w:t>
      </w:r>
      <w:r w:rsidR="00365992" w:rsidRPr="00365992">
        <w:t>www.ncbi.nlm.nih.gov/pmc/articles/PMC4856058/</w:t>
      </w:r>
      <w:r>
        <w:t>.</w:t>
      </w:r>
    </w:p>
    <w:p w14:paraId="33172D78" w14:textId="7299AFFE" w:rsidR="00365992" w:rsidRDefault="00365992" w:rsidP="00CD0ACA">
      <w:pPr>
        <w:pStyle w:val="NormalWeb"/>
        <w:spacing w:line="480" w:lineRule="auto"/>
        <w:ind w:left="567"/>
      </w:pPr>
      <w:r>
        <w:t>Infant mortality is significantly hi</w:t>
      </w:r>
      <w:r w:rsidR="006431DA">
        <w:t xml:space="preserve">re in the United States than in most European countries. For the United States to be medically </w:t>
      </w:r>
      <w:r w:rsidR="00701DD8">
        <w:t>advanced,</w:t>
      </w:r>
      <w:r w:rsidR="006431DA">
        <w:t xml:space="preserve"> access to health care is still very difficult if individuals are not financially stable</w:t>
      </w:r>
      <w:r w:rsidR="00701DD8">
        <w:t xml:space="preserve">. Within this Article substantial evidence is shown to show that there is a correlation between poor birth rates outcomes </w:t>
      </w:r>
      <w:r w:rsidR="00F6401E">
        <w:t>and</w:t>
      </w:r>
      <w:r w:rsidR="00701DD8">
        <w:t xml:space="preserve"> low socioeconomic individuals. </w:t>
      </w:r>
    </w:p>
    <w:p w14:paraId="43C0A946" w14:textId="79C45AF9" w:rsidR="004631A5" w:rsidRDefault="004631A5" w:rsidP="00CD0ACA">
      <w:pPr>
        <w:pStyle w:val="NormalWeb"/>
        <w:spacing w:line="480" w:lineRule="auto"/>
        <w:ind w:left="567" w:hanging="720"/>
      </w:pPr>
      <w:r>
        <w:t xml:space="preserve">He, </w:t>
      </w:r>
      <w:proofErr w:type="spellStart"/>
      <w:r>
        <w:t>Xiaojia</w:t>
      </w:r>
      <w:proofErr w:type="spellEnd"/>
      <w:r>
        <w:t xml:space="preserve">, et al. “Trends in Infant Mortality in United States: </w:t>
      </w:r>
      <w:proofErr w:type="gramStart"/>
      <w:r>
        <w:t>a</w:t>
      </w:r>
      <w:proofErr w:type="gramEnd"/>
      <w:r>
        <w:t xml:space="preserve"> Brief Study of the Southeastern States from 2005-2009.” </w:t>
      </w:r>
      <w:r>
        <w:rPr>
          <w:i/>
          <w:iCs/>
        </w:rPr>
        <w:t>International Journal of Environmental Research and Public Health</w:t>
      </w:r>
      <w:r>
        <w:t xml:space="preserve">, MDPI, 6 May 2015, </w:t>
      </w:r>
      <w:r w:rsidR="0035647E" w:rsidRPr="0035647E">
        <w:t>www.ncbi.nlm.nih.gov/pmc/articles/PMC4454945/</w:t>
      </w:r>
      <w:r>
        <w:t>.</w:t>
      </w:r>
    </w:p>
    <w:p w14:paraId="4F7DED0C" w14:textId="347D62D0" w:rsidR="0035647E" w:rsidRDefault="0035647E" w:rsidP="00CD0ACA">
      <w:pPr>
        <w:pStyle w:val="NormalWeb"/>
        <w:spacing w:line="480" w:lineRule="auto"/>
        <w:ind w:left="567"/>
      </w:pPr>
      <w:r>
        <w:t>Infant mortality has decreased in the past years however in the southern parts of the United States infant mortality rates are still high. Not receiving prenatal care while pregnant has been proven to lead to higher numbers of infant mortality.</w:t>
      </w:r>
      <w:r w:rsidR="00E80466">
        <w:t xml:space="preserve"> </w:t>
      </w:r>
      <w:r>
        <w:t xml:space="preserve"> </w:t>
      </w:r>
      <w:r w:rsidR="003B40AC">
        <w:t xml:space="preserve">This article further dives into the correlation between low in come areas and infant mortality by providing information about mothers who are unable or decide not to receive care prior to giving birth. </w:t>
      </w:r>
    </w:p>
    <w:p w14:paraId="00593672" w14:textId="77777777" w:rsidR="00650BCC" w:rsidRDefault="00650BCC" w:rsidP="00CD0ACA">
      <w:pPr>
        <w:pStyle w:val="NormalWeb"/>
        <w:spacing w:line="480" w:lineRule="auto"/>
        <w:ind w:left="567" w:hanging="720"/>
      </w:pPr>
      <w:r>
        <w:t xml:space="preserve">“The American Journal of Public Health (AJPH) from the American Public Health Association (APHA) Publications.” </w:t>
      </w:r>
      <w:r>
        <w:rPr>
          <w:i/>
          <w:iCs/>
        </w:rPr>
        <w:t>American Public Health Association (APHA) Publications</w:t>
      </w:r>
      <w:r>
        <w:t>, ajph.aphapublications.org/</w:t>
      </w:r>
      <w:proofErr w:type="spellStart"/>
      <w:r>
        <w:t>doi</w:t>
      </w:r>
      <w:proofErr w:type="spellEnd"/>
      <w:r>
        <w:t>/full/10.2105/AJPH.2016.303268.</w:t>
      </w:r>
    </w:p>
    <w:p w14:paraId="49449FED" w14:textId="155029D5" w:rsidR="00650BCC" w:rsidRDefault="00650BCC" w:rsidP="00CD0ACA">
      <w:pPr>
        <w:pStyle w:val="NormalWeb"/>
        <w:spacing w:line="480" w:lineRule="auto"/>
        <w:ind w:left="567"/>
      </w:pPr>
      <w:r>
        <w:t xml:space="preserve">In come is a significant factor when it comes to health care in the United States. Individuals that do not have insurance </w:t>
      </w:r>
      <w:r w:rsidR="005168C1">
        <w:t xml:space="preserve">either are either are unemployed, do not work for a </w:t>
      </w:r>
      <w:r w:rsidR="005168C1">
        <w:lastRenderedPageBreak/>
        <w:t xml:space="preserve">company that offers </w:t>
      </w:r>
      <w:r w:rsidR="009411DF">
        <w:t>insurance,</w:t>
      </w:r>
      <w:r w:rsidR="005168C1">
        <w:t xml:space="preserve"> or </w:t>
      </w:r>
      <w:r w:rsidR="009411DF">
        <w:t xml:space="preserve">cannot afford to purchase a private plan. This atrial explores the possibilities of infant mortality rates being lowered had the minimum wage in the united states been increased by one dollar in the year 2014. </w:t>
      </w:r>
    </w:p>
    <w:p w14:paraId="72F47A35" w14:textId="5288BCA1" w:rsidR="00DE3145" w:rsidRDefault="00DE3145" w:rsidP="00CD0ACA">
      <w:pPr>
        <w:pStyle w:val="NormalWeb"/>
        <w:spacing w:line="480" w:lineRule="auto"/>
        <w:ind w:left="567" w:hanging="720"/>
      </w:pPr>
      <w:r>
        <w:t xml:space="preserve">Russo, </w:t>
      </w:r>
      <w:proofErr w:type="spellStart"/>
      <w:r>
        <w:t>Letícia</w:t>
      </w:r>
      <w:proofErr w:type="spellEnd"/>
      <w:r>
        <w:t xml:space="preserve"> Xander, et al. “Primary Care Physicians and Infant Mortality: Evidence from Brazil.” </w:t>
      </w:r>
      <w:r>
        <w:rPr>
          <w:i/>
          <w:iCs/>
        </w:rPr>
        <w:t>PLOS ONE</w:t>
      </w:r>
      <w:r>
        <w:t>, Public Library of Science, journals.plos.org/plosone/article?id=10.1371%2Fjournal.pone.0217614.</w:t>
      </w:r>
    </w:p>
    <w:p w14:paraId="62B95E3A" w14:textId="212C6772" w:rsidR="00DE3145" w:rsidRDefault="00DE3145" w:rsidP="00CD0ACA">
      <w:pPr>
        <w:pStyle w:val="NormalWeb"/>
        <w:spacing w:line="480" w:lineRule="auto"/>
        <w:ind w:left="567"/>
      </w:pPr>
      <w:r>
        <w:t xml:space="preserve">Primary care physicians have proven to be a great asset to over all health, although this article is about developing countries it explains the importance of primary and prenatal care for women. Infant mortality is very serious in not only the United States but in other countries that are developing because lack of primary care and prenatal care. </w:t>
      </w:r>
    </w:p>
    <w:p w14:paraId="6C4DEF27" w14:textId="2C561C0A" w:rsidR="002D511E" w:rsidRDefault="002D511E" w:rsidP="00CD0ACA">
      <w:pPr>
        <w:pStyle w:val="NormalWeb"/>
        <w:spacing w:line="480" w:lineRule="auto"/>
        <w:ind w:left="567" w:hanging="720"/>
      </w:pPr>
      <w:r>
        <w:t>Bhatt,</w:t>
      </w:r>
      <w:r>
        <w:t xml:space="preserve"> Chintan, and Consuelo M Beck- </w:t>
      </w:r>
      <w:proofErr w:type="spellStart"/>
      <w:r>
        <w:t>Sague</w:t>
      </w:r>
      <w:proofErr w:type="spellEnd"/>
      <w:r>
        <w:t xml:space="preserve">. “Medicaid Expansion and Infant Mortality in the United </w:t>
      </w:r>
      <w:r>
        <w:t>States.</w:t>
      </w:r>
      <w:r>
        <w:t xml:space="preserve">” </w:t>
      </w:r>
      <w:r>
        <w:rPr>
          <w:i/>
          <w:iCs/>
        </w:rPr>
        <w:t xml:space="preserve">AJPH </w:t>
      </w:r>
      <w:r>
        <w:rPr>
          <w:i/>
          <w:iCs/>
        </w:rPr>
        <w:t>Research,</w:t>
      </w:r>
      <w:r>
        <w:t xml:space="preserve"> Apr. 2018, ajph.aphapublications.org/</w:t>
      </w:r>
      <w:proofErr w:type="spellStart"/>
      <w:r>
        <w:t>doi</w:t>
      </w:r>
      <w:proofErr w:type="spellEnd"/>
      <w:r>
        <w:t>/pdf/10.2105/AJPH.2017.304218.</w:t>
      </w:r>
    </w:p>
    <w:p w14:paraId="1CB4A244" w14:textId="36C0E9B8" w:rsidR="002D511E" w:rsidRDefault="00C34080" w:rsidP="00CD0ACA">
      <w:pPr>
        <w:pStyle w:val="NormalWeb"/>
        <w:spacing w:line="480" w:lineRule="auto"/>
      </w:pPr>
      <w:r>
        <w:t xml:space="preserve">Medicaid </w:t>
      </w:r>
      <w:r w:rsidR="004A736D">
        <w:t xml:space="preserve">has been a </w:t>
      </w:r>
      <w:r w:rsidR="0033305F">
        <w:t xml:space="preserve">resource for those that can not afford health care as well as the disabled </w:t>
      </w:r>
      <w:r w:rsidR="00365383">
        <w:t>fo</w:t>
      </w:r>
      <w:r w:rsidR="00B14430">
        <w:t xml:space="preserve">r </w:t>
      </w:r>
      <w:r w:rsidR="00365383">
        <w:t xml:space="preserve">many years. </w:t>
      </w:r>
      <w:r w:rsidR="004159A6">
        <w:t>Medicaid expansion</w:t>
      </w:r>
      <w:r w:rsidR="001172C8">
        <w:t xml:space="preserve"> or </w:t>
      </w:r>
      <w:r w:rsidR="00B14430">
        <w:t xml:space="preserve">the Affordable Care act of 2010 </w:t>
      </w:r>
      <w:r w:rsidR="00646E87">
        <w:t xml:space="preserve">allowed </w:t>
      </w:r>
      <w:r w:rsidR="007E3C0E">
        <w:t xml:space="preserve">for everyone to be able to have health care insurance. This article expands on the correlation between infant mortality and low in come areas by providing </w:t>
      </w:r>
      <w:r w:rsidR="00553B25">
        <w:t>evidence</w:t>
      </w:r>
      <w:r w:rsidR="007E3C0E">
        <w:t xml:space="preserve"> </w:t>
      </w:r>
      <w:r w:rsidR="003179CB">
        <w:t xml:space="preserve">of higher infant mortality in states that were not accepting of Medicaid expansion. </w:t>
      </w:r>
    </w:p>
    <w:p w14:paraId="65EB6161" w14:textId="1203B356" w:rsidR="00E970AC" w:rsidRDefault="00E970AC" w:rsidP="00CD0ACA">
      <w:pPr>
        <w:pStyle w:val="NormalWeb"/>
        <w:spacing w:line="480" w:lineRule="auto"/>
        <w:ind w:left="567" w:hanging="720"/>
      </w:pPr>
      <w:r>
        <w:t xml:space="preserve">Anderson, R., et al. “State-Level Income Inequality and Mortality among Infants Born in the United States 2007–2010: A Cohort Study.” </w:t>
      </w:r>
      <w:r>
        <w:rPr>
          <w:i/>
          <w:iCs/>
        </w:rPr>
        <w:t>BMC Public Health</w:t>
      </w:r>
      <w:r>
        <w:t>, BioMed Central, 1 Jan. 1999, bmcpublichealth.biomedcentral.com/articles/10.1186/s12889-019-7651-y.</w:t>
      </w:r>
    </w:p>
    <w:p w14:paraId="3303AFB4" w14:textId="03997DB6" w:rsidR="00E970AC" w:rsidRDefault="00A94486" w:rsidP="00CD0ACA">
      <w:pPr>
        <w:pStyle w:val="NormalWeb"/>
        <w:spacing w:line="480" w:lineRule="auto"/>
        <w:ind w:left="567"/>
        <w:rPr>
          <w:color w:val="333333"/>
          <w:shd w:val="clear" w:color="auto" w:fill="FFFFFF"/>
        </w:rPr>
      </w:pPr>
      <w:r w:rsidRPr="00A94486">
        <w:rPr>
          <w:color w:val="333333"/>
          <w:shd w:val="clear" w:color="auto" w:fill="FFFFFF"/>
        </w:rPr>
        <w:lastRenderedPageBreak/>
        <w:t>United States state-level income inequality is positively associated with infant mortality in ecological studies. We exploit spatiotemporal variations in a large dataset containing individual-level data to conduct a cohort study and to investigate whether current income inequality and increases in income inequality are associated with infant and neonatal mortality risk over the period of the 2007–2010 Great Recession in the United States.</w:t>
      </w:r>
    </w:p>
    <w:p w14:paraId="46DFEE70" w14:textId="77777777" w:rsidR="002D3038" w:rsidRDefault="002D3038" w:rsidP="00CD0ACA">
      <w:pPr>
        <w:pStyle w:val="NormalWeb"/>
        <w:spacing w:line="480" w:lineRule="auto"/>
        <w:ind w:left="567" w:hanging="720"/>
      </w:pPr>
      <w:r>
        <w:t xml:space="preserve">Norman, et al. “The Effectiveness of Antenatal Care </w:t>
      </w:r>
      <w:proofErr w:type="spellStart"/>
      <w:r>
        <w:t>Programmes</w:t>
      </w:r>
      <w:proofErr w:type="spellEnd"/>
      <w:r>
        <w:t xml:space="preserve"> to Reduce Infant Mortality and Preterm Birth in Socially Disadvantaged and Vulnerable Women in High-Income Countries: </w:t>
      </w:r>
      <w:proofErr w:type="gramStart"/>
      <w:r>
        <w:t>a</w:t>
      </w:r>
      <w:proofErr w:type="gramEnd"/>
      <w:r>
        <w:t xml:space="preserve"> Systematic Review.” </w:t>
      </w:r>
      <w:r>
        <w:rPr>
          <w:i/>
          <w:iCs/>
        </w:rPr>
        <w:t>BMC Pregnancy and Childbirth</w:t>
      </w:r>
      <w:r>
        <w:t>, BioMed Central, 1 Jan. 1970, bmcpregnancychildbirth.biomedcentral.com/articles/10.1186/1471-2393-11-13.</w:t>
      </w:r>
    </w:p>
    <w:p w14:paraId="32786AE9" w14:textId="0B0C2584" w:rsidR="002D3038" w:rsidRDefault="003064A3" w:rsidP="00CD0ACA">
      <w:pPr>
        <w:pStyle w:val="NormalWeb"/>
        <w:spacing w:line="480" w:lineRule="auto"/>
        <w:ind w:left="567" w:firstLine="153"/>
        <w:rPr>
          <w:color w:val="333333"/>
          <w:shd w:val="clear" w:color="auto" w:fill="FFFFFF"/>
        </w:rPr>
      </w:pPr>
      <w:r w:rsidRPr="003064A3">
        <w:rPr>
          <w:color w:val="333333"/>
          <w:shd w:val="clear" w:color="auto" w:fill="FFFFFF"/>
        </w:rPr>
        <w:t xml:space="preserve">Infant mortality has shown a steady decline in recent </w:t>
      </w:r>
      <w:r w:rsidRPr="003064A3">
        <w:rPr>
          <w:color w:val="333333"/>
          <w:shd w:val="clear" w:color="auto" w:fill="FFFFFF"/>
        </w:rPr>
        <w:t>years,</w:t>
      </w:r>
      <w:r w:rsidRPr="003064A3">
        <w:rPr>
          <w:color w:val="333333"/>
          <w:shd w:val="clear" w:color="auto" w:fill="FFFFFF"/>
        </w:rPr>
        <w:t xml:space="preserve"> but a marked socioeconomic gradient persists. Antenatal care is generally thought to be an effective method of improving pregnancy outcomes, but the effectiveness of specific antenatal care </w:t>
      </w:r>
      <w:r w:rsidRPr="003064A3">
        <w:rPr>
          <w:color w:val="333333"/>
          <w:shd w:val="clear" w:color="auto" w:fill="FFFFFF"/>
        </w:rPr>
        <w:t>programmed</w:t>
      </w:r>
      <w:r w:rsidRPr="003064A3">
        <w:rPr>
          <w:color w:val="333333"/>
          <w:shd w:val="clear" w:color="auto" w:fill="FFFFFF"/>
        </w:rPr>
        <w:t xml:space="preserve"> as a means of reducing infant mortality in socioeconomically disadvantaged and vulnerable groups of women has not been rigorously evaluated.</w:t>
      </w:r>
    </w:p>
    <w:p w14:paraId="0445365B" w14:textId="3A54439D" w:rsidR="0026178F" w:rsidRDefault="0026178F" w:rsidP="00D61768">
      <w:pPr>
        <w:pStyle w:val="NormalWeb"/>
        <w:spacing w:line="480" w:lineRule="auto"/>
        <w:ind w:left="562" w:hanging="562"/>
      </w:pPr>
      <w:proofErr w:type="spellStart"/>
      <w:r>
        <w:t>Erdoğan</w:t>
      </w:r>
      <w:proofErr w:type="spellEnd"/>
      <w:r>
        <w:t xml:space="preserve">, </w:t>
      </w:r>
      <w:proofErr w:type="spellStart"/>
      <w:r>
        <w:t>Engin</w:t>
      </w:r>
      <w:proofErr w:type="spellEnd"/>
      <w:r>
        <w:t xml:space="preserve">, et al. “The Strategic Role of Infant Mortality in the Process of Economic Growth: An Application for High Income OECD Countries.” </w:t>
      </w:r>
      <w:r>
        <w:rPr>
          <w:i/>
          <w:iCs/>
        </w:rPr>
        <w:t>Procedia - Social and Behavioral Sciences</w:t>
      </w:r>
      <w:r>
        <w:t xml:space="preserve">, Elsevier, 20 Nov. 2013, </w:t>
      </w:r>
      <w:r w:rsidRPr="0026178F">
        <w:t>www.sciencedirect.com/science/article/pii/S1877042813039128</w:t>
      </w:r>
      <w:r>
        <w:t>.</w:t>
      </w:r>
    </w:p>
    <w:p w14:paraId="66523C8A" w14:textId="22A926BB" w:rsidR="0026178F" w:rsidRDefault="00F56F96" w:rsidP="00D61768">
      <w:pPr>
        <w:pStyle w:val="NormalWeb"/>
        <w:spacing w:line="480" w:lineRule="auto"/>
        <w:ind w:left="562"/>
      </w:pPr>
      <w:r>
        <w:t xml:space="preserve">Providing affordable health care is something many countries struggle with. In the United States private health care is </w:t>
      </w:r>
      <w:r w:rsidR="00C14F77" w:rsidRPr="00C14F77">
        <w:t>extremely</w:t>
      </w:r>
      <w:r>
        <w:t xml:space="preserve"> high in cost and almost </w:t>
      </w:r>
      <w:r w:rsidR="00C14F77">
        <w:t>unbearable</w:t>
      </w:r>
      <w:r>
        <w:t xml:space="preserve"> for those that do </w:t>
      </w:r>
      <w:r>
        <w:lastRenderedPageBreak/>
        <w:t xml:space="preserve">not </w:t>
      </w:r>
      <w:r w:rsidR="001019F8">
        <w:t>make a</w:t>
      </w:r>
      <w:r w:rsidR="00A939BB">
        <w:t xml:space="preserve">n above average living. This article shows that there is a negative </w:t>
      </w:r>
      <w:r w:rsidR="00C14F77">
        <w:t>relationship</w:t>
      </w:r>
      <w:r w:rsidR="00A7608E">
        <w:t xml:space="preserve"> between infant mortality and stander GDP per capital </w:t>
      </w:r>
      <w:r w:rsidR="00C14F77">
        <w:t xml:space="preserve">in select countries. </w:t>
      </w:r>
    </w:p>
    <w:p w14:paraId="44CFE4A4" w14:textId="77777777" w:rsidR="00981D93" w:rsidRDefault="00981D93" w:rsidP="0037272B">
      <w:pPr>
        <w:pStyle w:val="NormalWeb"/>
        <w:spacing w:line="480" w:lineRule="auto"/>
        <w:ind w:left="562" w:hanging="562"/>
      </w:pPr>
      <w:proofErr w:type="spellStart"/>
      <w:r>
        <w:t>Fretts</w:t>
      </w:r>
      <w:proofErr w:type="spellEnd"/>
      <w:r>
        <w:t xml:space="preserve">, et al. “Differences in Perinatal and Infant Mortality in High-Income Countries: Artifacts of Birth Registration or Evidence of True Differences?” </w:t>
      </w:r>
      <w:r>
        <w:rPr>
          <w:i/>
          <w:iCs/>
        </w:rPr>
        <w:t>BMC Pediatrics</w:t>
      </w:r>
      <w:r>
        <w:t>, BioMed Central, 1 Jan. 1995, bmcpediatr.biomedcentral.com/articles/10.1186/s12887-015-0430-8.</w:t>
      </w:r>
    </w:p>
    <w:p w14:paraId="4E3F8D67" w14:textId="6A6D792A" w:rsidR="00D7596E" w:rsidRDefault="00EE2870" w:rsidP="00D61768">
      <w:pPr>
        <w:pStyle w:val="NormalWeb"/>
        <w:spacing w:line="480" w:lineRule="auto"/>
        <w:ind w:left="562"/>
      </w:pPr>
      <w:r>
        <w:t xml:space="preserve">Neonatal care is </w:t>
      </w:r>
      <w:r w:rsidR="00EF22F1">
        <w:t xml:space="preserve">pivotal to </w:t>
      </w:r>
      <w:r w:rsidR="009C14BB">
        <w:t>having healthy children. Regular examinations prior to giving birth prevent</w:t>
      </w:r>
      <w:r w:rsidR="00B1680F">
        <w:t xml:space="preserve"> unforeseen</w:t>
      </w:r>
      <w:r w:rsidR="009C14BB">
        <w:t xml:space="preserve"> problems during birth. Women that do not seek or can not seek </w:t>
      </w:r>
      <w:r w:rsidR="00B1680F">
        <w:t>prenatal</w:t>
      </w:r>
      <w:r w:rsidR="009C14BB">
        <w:t xml:space="preserve"> care are at high risk for </w:t>
      </w:r>
      <w:r w:rsidR="006733AC">
        <w:t xml:space="preserve">still births and having premature children. </w:t>
      </w:r>
      <w:r w:rsidR="00230072">
        <w:t xml:space="preserve">Individuals in low income areas tend to not have the </w:t>
      </w:r>
      <w:r w:rsidR="00B1680F">
        <w:t>resources</w:t>
      </w:r>
      <w:r w:rsidR="00230072">
        <w:t xml:space="preserve"> or the means to </w:t>
      </w:r>
      <w:r w:rsidR="00040721">
        <w:t xml:space="preserve">get the proper care needed. </w:t>
      </w:r>
      <w:r w:rsidR="007E618B">
        <w:t xml:space="preserve">This article explains how important neonatal care is and how not </w:t>
      </w:r>
      <w:r w:rsidR="00B1680F">
        <w:t xml:space="preserve">receiving it can be fatal to a pregnancy. </w:t>
      </w:r>
    </w:p>
    <w:p w14:paraId="2CAEF7A2" w14:textId="77777777" w:rsidR="00BA6268" w:rsidRDefault="00BA6268" w:rsidP="00A870E4">
      <w:pPr>
        <w:pStyle w:val="NormalWeb"/>
        <w:spacing w:line="480" w:lineRule="auto"/>
        <w:ind w:left="562" w:hanging="562"/>
      </w:pPr>
      <w:r>
        <w:t xml:space="preserve">“The American Journal of Public Health (AJPH) from the American Public Health Association (APHA) Publications.” </w:t>
      </w:r>
      <w:r>
        <w:rPr>
          <w:i/>
          <w:iCs/>
        </w:rPr>
        <w:t>American Public Health Association (APHA) Publications</w:t>
      </w:r>
      <w:r>
        <w:t>, ajph.aphapublications.org/</w:t>
      </w:r>
      <w:proofErr w:type="spellStart"/>
      <w:r>
        <w:t>doi</w:t>
      </w:r>
      <w:proofErr w:type="spellEnd"/>
      <w:r>
        <w:t>/full/10.2105/AJPH.2004.046730.</w:t>
      </w:r>
    </w:p>
    <w:p w14:paraId="04CE3227" w14:textId="3B90EEBB" w:rsidR="00BA6268" w:rsidRDefault="00BA6268" w:rsidP="00D61768">
      <w:pPr>
        <w:pStyle w:val="NormalWeb"/>
        <w:spacing w:line="480" w:lineRule="auto"/>
        <w:ind w:left="562"/>
      </w:pPr>
      <w:r>
        <w:t xml:space="preserve">Hospitals that serve the </w:t>
      </w:r>
      <w:r w:rsidR="007E069B">
        <w:t xml:space="preserve">lower </w:t>
      </w:r>
      <w:r w:rsidR="005C3BB9">
        <w:t xml:space="preserve">income families and </w:t>
      </w:r>
      <w:r w:rsidR="00746B91">
        <w:t>minorities</w:t>
      </w:r>
      <w:r w:rsidR="00562A46">
        <w:t xml:space="preserve"> may provide a lower standard of care. </w:t>
      </w:r>
      <w:r w:rsidR="00A870E4">
        <w:t>Unfortunately,</w:t>
      </w:r>
      <w:r w:rsidR="00746B91">
        <w:t xml:space="preserve"> it</w:t>
      </w:r>
      <w:r w:rsidR="00562A46">
        <w:t xml:space="preserve"> has been see</w:t>
      </w:r>
      <w:r w:rsidR="00A870E4">
        <w:t>n</w:t>
      </w:r>
      <w:r w:rsidR="00562A46">
        <w:t xml:space="preserve"> that lower </w:t>
      </w:r>
      <w:r w:rsidR="00746B91">
        <w:t>income families</w:t>
      </w:r>
      <w:r w:rsidR="00562A46">
        <w:t xml:space="preserve"> that may be on </w:t>
      </w:r>
      <w:r w:rsidR="00B33748">
        <w:t xml:space="preserve">Medicaid or other government assistance </w:t>
      </w:r>
      <w:r w:rsidR="00FD39ED">
        <w:t xml:space="preserve">do not always receive the same quality of care as those that may have private insurance plans. This article </w:t>
      </w:r>
      <w:r w:rsidR="00746B91">
        <w:t>exhibits</w:t>
      </w:r>
      <w:r w:rsidR="00FD39ED">
        <w:t xml:space="preserve"> </w:t>
      </w:r>
      <w:r w:rsidR="00746B91">
        <w:t>evidence</w:t>
      </w:r>
      <w:r w:rsidR="00FD39ED">
        <w:t xml:space="preserve"> showing that hospitals </w:t>
      </w:r>
      <w:r w:rsidR="00746B91">
        <w:t xml:space="preserve">that cater to minority and lower income families have higher infant </w:t>
      </w:r>
      <w:r w:rsidR="00B3714C">
        <w:t>mortality</w:t>
      </w:r>
      <w:r w:rsidR="00746B91">
        <w:t xml:space="preserve"> rates. </w:t>
      </w:r>
    </w:p>
    <w:p w14:paraId="7632BC29" w14:textId="7C27CDED" w:rsidR="00AF7CC8" w:rsidRDefault="00AF7CC8" w:rsidP="009945A8">
      <w:pPr>
        <w:pStyle w:val="NormalWeb"/>
      </w:pPr>
    </w:p>
    <w:sectPr w:rsidR="00AF7C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8B02A" w14:textId="77777777" w:rsidR="00355465" w:rsidRDefault="00355465" w:rsidP="00355465">
      <w:pPr>
        <w:spacing w:after="0" w:line="240" w:lineRule="auto"/>
      </w:pPr>
      <w:r>
        <w:separator/>
      </w:r>
    </w:p>
  </w:endnote>
  <w:endnote w:type="continuationSeparator" w:id="0">
    <w:p w14:paraId="0CAEEF86" w14:textId="77777777" w:rsidR="00355465" w:rsidRDefault="00355465" w:rsidP="00355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3D79A" w14:textId="77777777" w:rsidR="00355465" w:rsidRDefault="00355465" w:rsidP="00355465">
      <w:pPr>
        <w:spacing w:after="0" w:line="240" w:lineRule="auto"/>
      </w:pPr>
      <w:r>
        <w:separator/>
      </w:r>
    </w:p>
  </w:footnote>
  <w:footnote w:type="continuationSeparator" w:id="0">
    <w:p w14:paraId="61B61584" w14:textId="77777777" w:rsidR="00355465" w:rsidRDefault="00355465" w:rsidP="00355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68101" w14:textId="059CC473" w:rsidR="002D6478" w:rsidRDefault="00EA6D39">
    <w:pPr>
      <w:pStyle w:val="Header"/>
    </w:pPr>
    <w:r>
      <w:t>Low</w:t>
    </w:r>
    <w:r w:rsidR="001620DD">
      <w:t xml:space="preserve"> Income Areas and Infant Mortality Rates </w:t>
    </w:r>
    <w:sdt>
      <w:sdtPr>
        <w:id w:val="968752352"/>
        <w:placeholder>
          <w:docPart w:val="696BA242753C42889EECDB1F9FBA3345"/>
        </w:placeholder>
        <w:temporary/>
        <w:showingPlcHdr/>
        <w15:appearance w15:val="hidden"/>
      </w:sdtPr>
      <w:sdtContent>
        <w:r w:rsidR="002D6478">
          <w:t>[Type here]</w:t>
        </w:r>
      </w:sdtContent>
    </w:sdt>
  </w:p>
  <w:p w14:paraId="7137BA88" w14:textId="77777777" w:rsidR="00355465" w:rsidRDefault="003554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C8"/>
    <w:rsid w:val="00040721"/>
    <w:rsid w:val="000441B2"/>
    <w:rsid w:val="0008025F"/>
    <w:rsid w:val="000A2077"/>
    <w:rsid w:val="001019F8"/>
    <w:rsid w:val="001172C8"/>
    <w:rsid w:val="001620DD"/>
    <w:rsid w:val="0020301D"/>
    <w:rsid w:val="00230072"/>
    <w:rsid w:val="00240752"/>
    <w:rsid w:val="0026178F"/>
    <w:rsid w:val="002D3038"/>
    <w:rsid w:val="002D511E"/>
    <w:rsid w:val="002D6478"/>
    <w:rsid w:val="003064A3"/>
    <w:rsid w:val="003179CB"/>
    <w:rsid w:val="0033305F"/>
    <w:rsid w:val="00355465"/>
    <w:rsid w:val="0035647E"/>
    <w:rsid w:val="00365383"/>
    <w:rsid w:val="00365992"/>
    <w:rsid w:val="0037272B"/>
    <w:rsid w:val="003B40AC"/>
    <w:rsid w:val="004159A6"/>
    <w:rsid w:val="00430A16"/>
    <w:rsid w:val="004331D4"/>
    <w:rsid w:val="004631A5"/>
    <w:rsid w:val="004A019C"/>
    <w:rsid w:val="004A736D"/>
    <w:rsid w:val="004D2627"/>
    <w:rsid w:val="00510A92"/>
    <w:rsid w:val="005168C1"/>
    <w:rsid w:val="00553B25"/>
    <w:rsid w:val="00562A46"/>
    <w:rsid w:val="005C3BB9"/>
    <w:rsid w:val="006431DA"/>
    <w:rsid w:val="00646E87"/>
    <w:rsid w:val="00650BCC"/>
    <w:rsid w:val="006733AC"/>
    <w:rsid w:val="00701DD8"/>
    <w:rsid w:val="00746B91"/>
    <w:rsid w:val="007E069B"/>
    <w:rsid w:val="007E3C0E"/>
    <w:rsid w:val="007E618B"/>
    <w:rsid w:val="009411DF"/>
    <w:rsid w:val="00981D93"/>
    <w:rsid w:val="009945A8"/>
    <w:rsid w:val="009C14BB"/>
    <w:rsid w:val="00A043E7"/>
    <w:rsid w:val="00A64357"/>
    <w:rsid w:val="00A7608E"/>
    <w:rsid w:val="00A870E4"/>
    <w:rsid w:val="00A939BB"/>
    <w:rsid w:val="00A94486"/>
    <w:rsid w:val="00AF7CC8"/>
    <w:rsid w:val="00B14430"/>
    <w:rsid w:val="00B1680F"/>
    <w:rsid w:val="00B33748"/>
    <w:rsid w:val="00B3714C"/>
    <w:rsid w:val="00BA6268"/>
    <w:rsid w:val="00C14F77"/>
    <w:rsid w:val="00C34080"/>
    <w:rsid w:val="00C6480B"/>
    <w:rsid w:val="00CB5042"/>
    <w:rsid w:val="00CD0ACA"/>
    <w:rsid w:val="00CF259C"/>
    <w:rsid w:val="00D61768"/>
    <w:rsid w:val="00D7596E"/>
    <w:rsid w:val="00DE3145"/>
    <w:rsid w:val="00E80466"/>
    <w:rsid w:val="00E970AC"/>
    <w:rsid w:val="00EA6D39"/>
    <w:rsid w:val="00EE2870"/>
    <w:rsid w:val="00EF22F1"/>
    <w:rsid w:val="00F47AD1"/>
    <w:rsid w:val="00F56F96"/>
    <w:rsid w:val="00F6401E"/>
    <w:rsid w:val="00FD3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3471"/>
  <w15:chartTrackingRefBased/>
  <w15:docId w15:val="{25E6B401-14B9-412F-8306-A3442FC1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7C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7CC8"/>
    <w:rPr>
      <w:color w:val="0563C1" w:themeColor="hyperlink"/>
      <w:u w:val="single"/>
    </w:rPr>
  </w:style>
  <w:style w:type="character" w:styleId="UnresolvedMention">
    <w:name w:val="Unresolved Mention"/>
    <w:basedOn w:val="DefaultParagraphFont"/>
    <w:uiPriority w:val="99"/>
    <w:semiHidden/>
    <w:unhideWhenUsed/>
    <w:rsid w:val="00AF7CC8"/>
    <w:rPr>
      <w:color w:val="605E5C"/>
      <w:shd w:val="clear" w:color="auto" w:fill="E1DFDD"/>
    </w:rPr>
  </w:style>
  <w:style w:type="paragraph" w:styleId="Header">
    <w:name w:val="header"/>
    <w:basedOn w:val="Normal"/>
    <w:link w:val="HeaderChar"/>
    <w:uiPriority w:val="99"/>
    <w:unhideWhenUsed/>
    <w:rsid w:val="00355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465"/>
  </w:style>
  <w:style w:type="paragraph" w:styleId="Footer">
    <w:name w:val="footer"/>
    <w:basedOn w:val="Normal"/>
    <w:link w:val="FooterChar"/>
    <w:uiPriority w:val="99"/>
    <w:unhideWhenUsed/>
    <w:rsid w:val="00355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18944">
      <w:bodyDiv w:val="1"/>
      <w:marLeft w:val="0"/>
      <w:marRight w:val="0"/>
      <w:marTop w:val="0"/>
      <w:marBottom w:val="0"/>
      <w:divBdr>
        <w:top w:val="none" w:sz="0" w:space="0" w:color="auto"/>
        <w:left w:val="none" w:sz="0" w:space="0" w:color="auto"/>
        <w:bottom w:val="none" w:sz="0" w:space="0" w:color="auto"/>
        <w:right w:val="none" w:sz="0" w:space="0" w:color="auto"/>
      </w:divBdr>
    </w:div>
    <w:div w:id="213469094">
      <w:bodyDiv w:val="1"/>
      <w:marLeft w:val="0"/>
      <w:marRight w:val="0"/>
      <w:marTop w:val="0"/>
      <w:marBottom w:val="0"/>
      <w:divBdr>
        <w:top w:val="none" w:sz="0" w:space="0" w:color="auto"/>
        <w:left w:val="none" w:sz="0" w:space="0" w:color="auto"/>
        <w:bottom w:val="none" w:sz="0" w:space="0" w:color="auto"/>
        <w:right w:val="none" w:sz="0" w:space="0" w:color="auto"/>
      </w:divBdr>
    </w:div>
    <w:div w:id="256720739">
      <w:bodyDiv w:val="1"/>
      <w:marLeft w:val="0"/>
      <w:marRight w:val="0"/>
      <w:marTop w:val="0"/>
      <w:marBottom w:val="0"/>
      <w:divBdr>
        <w:top w:val="none" w:sz="0" w:space="0" w:color="auto"/>
        <w:left w:val="none" w:sz="0" w:space="0" w:color="auto"/>
        <w:bottom w:val="none" w:sz="0" w:space="0" w:color="auto"/>
        <w:right w:val="none" w:sz="0" w:space="0" w:color="auto"/>
      </w:divBdr>
    </w:div>
    <w:div w:id="691690592">
      <w:bodyDiv w:val="1"/>
      <w:marLeft w:val="0"/>
      <w:marRight w:val="0"/>
      <w:marTop w:val="0"/>
      <w:marBottom w:val="0"/>
      <w:divBdr>
        <w:top w:val="none" w:sz="0" w:space="0" w:color="auto"/>
        <w:left w:val="none" w:sz="0" w:space="0" w:color="auto"/>
        <w:bottom w:val="none" w:sz="0" w:space="0" w:color="auto"/>
        <w:right w:val="none" w:sz="0" w:space="0" w:color="auto"/>
      </w:divBdr>
    </w:div>
    <w:div w:id="849756931">
      <w:bodyDiv w:val="1"/>
      <w:marLeft w:val="0"/>
      <w:marRight w:val="0"/>
      <w:marTop w:val="0"/>
      <w:marBottom w:val="0"/>
      <w:divBdr>
        <w:top w:val="none" w:sz="0" w:space="0" w:color="auto"/>
        <w:left w:val="none" w:sz="0" w:space="0" w:color="auto"/>
        <w:bottom w:val="none" w:sz="0" w:space="0" w:color="auto"/>
        <w:right w:val="none" w:sz="0" w:space="0" w:color="auto"/>
      </w:divBdr>
    </w:div>
    <w:div w:id="1076629482">
      <w:bodyDiv w:val="1"/>
      <w:marLeft w:val="0"/>
      <w:marRight w:val="0"/>
      <w:marTop w:val="0"/>
      <w:marBottom w:val="0"/>
      <w:divBdr>
        <w:top w:val="none" w:sz="0" w:space="0" w:color="auto"/>
        <w:left w:val="none" w:sz="0" w:space="0" w:color="auto"/>
        <w:bottom w:val="none" w:sz="0" w:space="0" w:color="auto"/>
        <w:right w:val="none" w:sz="0" w:space="0" w:color="auto"/>
      </w:divBdr>
    </w:div>
    <w:div w:id="1111125652">
      <w:bodyDiv w:val="1"/>
      <w:marLeft w:val="0"/>
      <w:marRight w:val="0"/>
      <w:marTop w:val="0"/>
      <w:marBottom w:val="0"/>
      <w:divBdr>
        <w:top w:val="none" w:sz="0" w:space="0" w:color="auto"/>
        <w:left w:val="none" w:sz="0" w:space="0" w:color="auto"/>
        <w:bottom w:val="none" w:sz="0" w:space="0" w:color="auto"/>
        <w:right w:val="none" w:sz="0" w:space="0" w:color="auto"/>
      </w:divBdr>
    </w:div>
    <w:div w:id="1550651880">
      <w:bodyDiv w:val="1"/>
      <w:marLeft w:val="0"/>
      <w:marRight w:val="0"/>
      <w:marTop w:val="0"/>
      <w:marBottom w:val="0"/>
      <w:divBdr>
        <w:top w:val="none" w:sz="0" w:space="0" w:color="auto"/>
        <w:left w:val="none" w:sz="0" w:space="0" w:color="auto"/>
        <w:bottom w:val="none" w:sz="0" w:space="0" w:color="auto"/>
        <w:right w:val="none" w:sz="0" w:space="0" w:color="auto"/>
      </w:divBdr>
    </w:div>
    <w:div w:id="1622808839">
      <w:bodyDiv w:val="1"/>
      <w:marLeft w:val="0"/>
      <w:marRight w:val="0"/>
      <w:marTop w:val="0"/>
      <w:marBottom w:val="0"/>
      <w:divBdr>
        <w:top w:val="none" w:sz="0" w:space="0" w:color="auto"/>
        <w:left w:val="none" w:sz="0" w:space="0" w:color="auto"/>
        <w:bottom w:val="none" w:sz="0" w:space="0" w:color="auto"/>
        <w:right w:val="none" w:sz="0" w:space="0" w:color="auto"/>
      </w:divBdr>
    </w:div>
    <w:div w:id="211481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96BA242753C42889EECDB1F9FBA3345"/>
        <w:category>
          <w:name w:val="General"/>
          <w:gallery w:val="placeholder"/>
        </w:category>
        <w:types>
          <w:type w:val="bbPlcHdr"/>
        </w:types>
        <w:behaviors>
          <w:behavior w:val="content"/>
        </w:behaviors>
        <w:guid w:val="{8ED43F81-F16E-4034-BA37-8F7F67D9E960}"/>
      </w:docPartPr>
      <w:docPartBody>
        <w:p w:rsidR="00000000" w:rsidRDefault="0091085A" w:rsidP="0091085A">
          <w:pPr>
            <w:pStyle w:val="696BA242753C42889EECDB1F9FBA334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85A"/>
    <w:rsid w:val="00910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6BA242753C42889EECDB1F9FBA3345">
    <w:name w:val="696BA242753C42889EECDB1F9FBA3345"/>
    <w:rsid w:val="009108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Mallori Booker</dc:creator>
  <cp:keywords/>
  <dc:description/>
  <cp:lastModifiedBy>Mallori Booker</cp:lastModifiedBy>
  <cp:revision>2</cp:revision>
  <dcterms:created xsi:type="dcterms:W3CDTF">2020-03-27T04:51:00Z</dcterms:created>
  <dcterms:modified xsi:type="dcterms:W3CDTF">2020-03-27T04:51:00Z</dcterms:modified>
</cp:coreProperties>
</file>